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2594A" w14:textId="77777777" w:rsidR="00F80487" w:rsidRDefault="00000000">
      <w:pPr>
        <w:jc w:val="center"/>
        <w:rPr>
          <w:rFonts w:ascii="Arial" w:hAnsi="Arial"/>
          <w:b/>
          <w:sz w:val="28"/>
        </w:rPr>
      </w:pPr>
      <w:r w:rsidRPr="00F80487">
        <w:rPr>
          <w:rFonts w:ascii="Arial" w:hAnsi="Arial"/>
          <w:b/>
          <w:sz w:val="40"/>
          <w:szCs w:val="40"/>
        </w:rPr>
        <w:t>LICEO STATALE "S. PIZZI" - CAPUA (CE)</w:t>
      </w:r>
    </w:p>
    <w:p w14:paraId="003632BF" w14:textId="708C1000" w:rsidR="00274F8D" w:rsidRPr="00F80487" w:rsidRDefault="00000000" w:rsidP="00F80487">
      <w:pPr>
        <w:jc w:val="center"/>
        <w:rPr>
          <w:sz w:val="24"/>
          <w:szCs w:val="24"/>
        </w:rPr>
      </w:pPr>
      <w:r w:rsidRPr="00F80487">
        <w:rPr>
          <w:rFonts w:ascii="Arial" w:hAnsi="Arial"/>
          <w:b/>
          <w:sz w:val="24"/>
          <w:szCs w:val="24"/>
        </w:rPr>
        <w:t>GRIGLIA DI VALUTAZIONE DELL'EDUCAZIONE CIVICA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41"/>
        <w:gridCol w:w="2125"/>
        <w:gridCol w:w="2690"/>
        <w:gridCol w:w="3294"/>
      </w:tblGrid>
      <w:tr w:rsidR="00274F8D" w14:paraId="7C7827B2" w14:textId="77777777" w:rsidTr="00F80487">
        <w:tc>
          <w:tcPr>
            <w:tcW w:w="1242" w:type="dxa"/>
          </w:tcPr>
          <w:p w14:paraId="3A458242" w14:textId="77777777" w:rsidR="00274F8D" w:rsidRPr="00F80487" w:rsidRDefault="00000000">
            <w:pPr>
              <w:jc w:val="center"/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b/>
                <w:sz w:val="16"/>
                <w:szCs w:val="16"/>
              </w:rPr>
              <w:t>VOTO</w:t>
            </w:r>
          </w:p>
        </w:tc>
        <w:tc>
          <w:tcPr>
            <w:tcW w:w="2127" w:type="dxa"/>
          </w:tcPr>
          <w:p w14:paraId="17A2F2A6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b/>
                <w:sz w:val="16"/>
                <w:szCs w:val="16"/>
              </w:rPr>
              <w:t>Conoscenze</w:t>
            </w:r>
          </w:p>
        </w:tc>
        <w:tc>
          <w:tcPr>
            <w:tcW w:w="2693" w:type="dxa"/>
          </w:tcPr>
          <w:p w14:paraId="614395E8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b/>
                <w:sz w:val="16"/>
                <w:szCs w:val="16"/>
              </w:rPr>
              <w:t>Abilità</w:t>
            </w:r>
          </w:p>
        </w:tc>
        <w:tc>
          <w:tcPr>
            <w:tcW w:w="3298" w:type="dxa"/>
          </w:tcPr>
          <w:p w14:paraId="78DAC9AF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b/>
                <w:sz w:val="16"/>
                <w:szCs w:val="16"/>
              </w:rPr>
              <w:t>Competenze civiche</w:t>
            </w:r>
          </w:p>
        </w:tc>
      </w:tr>
      <w:tr w:rsidR="00274F8D" w14:paraId="07EEDFA0" w14:textId="77777777" w:rsidTr="00F80487">
        <w:tc>
          <w:tcPr>
            <w:tcW w:w="1242" w:type="dxa"/>
          </w:tcPr>
          <w:p w14:paraId="2897D1E0" w14:textId="77777777" w:rsidR="00274F8D" w:rsidRPr="00F80487" w:rsidRDefault="00000000">
            <w:pPr>
              <w:jc w:val="center"/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10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Eccellente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Livello avanzato</w:t>
            </w:r>
          </w:p>
        </w:tc>
        <w:tc>
          <w:tcPr>
            <w:tcW w:w="2127" w:type="dxa"/>
          </w:tcPr>
          <w:p w14:paraId="635B3BBD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Le conoscenze sui temi proposti sono complete, consolidate e bene organizzate. L'alunno sa metterle in relazione in modo autonomo, riferirle e utilizzarle nel lavoro anche in contesti nuovi.</w:t>
            </w:r>
          </w:p>
        </w:tc>
        <w:tc>
          <w:tcPr>
            <w:tcW w:w="2693" w:type="dxa"/>
          </w:tcPr>
          <w:p w14:paraId="3E0FB8CC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mette in atto in autonomia le abilità relative ai temi trattati; collega le conoscenze tra loro, ne rileva i nessi e i legami con le altre discipline; esegue collegamenti con le esperienze concrete in modo completo e propositivo. L'alunno apporta contributi personali e originali, utili anche a migliorare le procedure, adeguandosi ai vari contesti.</w:t>
            </w:r>
          </w:p>
        </w:tc>
        <w:tc>
          <w:tcPr>
            <w:tcW w:w="3298" w:type="dxa"/>
          </w:tcPr>
          <w:p w14:paraId="7C313C9A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adotta sempre, durante le attività curriculari ed extra-curriculari, comportamenti e atteggiamenti coerenti con i principi di convivenza civile e mostra di averne completa consapevolezza, in contesti noti e in nuovi contesti.</w:t>
            </w:r>
          </w:p>
        </w:tc>
      </w:tr>
      <w:tr w:rsidR="00274F8D" w14:paraId="03B25FA0" w14:textId="77777777" w:rsidTr="00F80487">
        <w:tc>
          <w:tcPr>
            <w:tcW w:w="1242" w:type="dxa"/>
          </w:tcPr>
          <w:p w14:paraId="7205C461" w14:textId="77777777" w:rsidR="00274F8D" w:rsidRPr="00F80487" w:rsidRDefault="00000000">
            <w:pPr>
              <w:jc w:val="center"/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9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Ottimo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Livello avanzato</w:t>
            </w:r>
          </w:p>
        </w:tc>
        <w:tc>
          <w:tcPr>
            <w:tcW w:w="2127" w:type="dxa"/>
          </w:tcPr>
          <w:p w14:paraId="624BB379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Le conoscenze sui temi proposti sono esaurienti, consolidate e organizzate. L'alunno sa recuperarle, metterle in relazione in modo autonomo e utilizzarle nel lavoro.</w:t>
            </w:r>
          </w:p>
        </w:tc>
        <w:tc>
          <w:tcPr>
            <w:tcW w:w="2693" w:type="dxa"/>
          </w:tcPr>
          <w:p w14:paraId="0D311B14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mette in atto in autonomia le abilità relative ai temi trattati e sa collegare le conoscenze alle esperienze vissute, a quanto studiato e ai testi analizzati, con pertinenza e completezza e apportando contributi personali e originali.</w:t>
            </w:r>
          </w:p>
        </w:tc>
        <w:tc>
          <w:tcPr>
            <w:tcW w:w="3298" w:type="dxa"/>
          </w:tcPr>
          <w:p w14:paraId="2FE873E2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adotta regolarmente, durante le attività curriculari ed extra-curriculari, comportamenti e atteggiamenti coerenti con i principi di convivenza civile e mostra di averne completa consapevolezza in contesti noti.</w:t>
            </w:r>
          </w:p>
        </w:tc>
      </w:tr>
      <w:tr w:rsidR="00274F8D" w14:paraId="0EEFA11F" w14:textId="77777777" w:rsidTr="00F80487">
        <w:tc>
          <w:tcPr>
            <w:tcW w:w="1242" w:type="dxa"/>
          </w:tcPr>
          <w:p w14:paraId="6D0B2B47" w14:textId="77777777" w:rsidR="00274F8D" w:rsidRPr="00F80487" w:rsidRDefault="00000000">
            <w:pPr>
              <w:jc w:val="center"/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8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Buono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Livello intermedio</w:t>
            </w:r>
          </w:p>
        </w:tc>
        <w:tc>
          <w:tcPr>
            <w:tcW w:w="2127" w:type="dxa"/>
          </w:tcPr>
          <w:p w14:paraId="60883ECC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Le conoscenze sui temi proposti sono consolidate e organizzate. L'alunno sa recuperarle in modo autonomo e utilizzarle nel lavoro.</w:t>
            </w:r>
          </w:p>
        </w:tc>
        <w:tc>
          <w:tcPr>
            <w:tcW w:w="2693" w:type="dxa"/>
          </w:tcPr>
          <w:p w14:paraId="65DE09A0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mette in atto in autonomia le abilità relative ai temi trattati e sa collegare le conoscenze alle esperienze vissute, a quanto studiato ed ai testi analizzati, con buona pertinenza.</w:t>
            </w:r>
          </w:p>
        </w:tc>
        <w:tc>
          <w:tcPr>
            <w:tcW w:w="3298" w:type="dxa"/>
          </w:tcPr>
          <w:p w14:paraId="12242016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adotta solitamente durante le attività curriculari ed extracurriculari, comportamenti e atteggiamenti coerenti con i principi di convivenza civile e mostra di averne buona consapevolezza.</w:t>
            </w:r>
          </w:p>
        </w:tc>
      </w:tr>
      <w:tr w:rsidR="00274F8D" w14:paraId="3EA8770A" w14:textId="77777777" w:rsidTr="00F80487">
        <w:tc>
          <w:tcPr>
            <w:tcW w:w="1242" w:type="dxa"/>
          </w:tcPr>
          <w:p w14:paraId="1A04CD6C" w14:textId="77777777" w:rsidR="00274F8D" w:rsidRPr="00F80487" w:rsidRDefault="00000000">
            <w:pPr>
              <w:jc w:val="center"/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7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Discreto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Livello intermedio</w:t>
            </w:r>
          </w:p>
        </w:tc>
        <w:tc>
          <w:tcPr>
            <w:tcW w:w="2127" w:type="dxa"/>
          </w:tcPr>
          <w:p w14:paraId="454973B0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Le conoscenze sui temi proposti sono discretamente consolidate, organizzate e recuperabili con il supporto di mappe, schemi o indicazioni forniti dal docente.</w:t>
            </w:r>
          </w:p>
        </w:tc>
        <w:tc>
          <w:tcPr>
            <w:tcW w:w="2693" w:type="dxa"/>
          </w:tcPr>
          <w:p w14:paraId="2DE7FD68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mette in atto in autonomia le abilità relative ai temi trattati nei contesti più noti e vicini alla esperienza diretta. Con il supporto del docente, collega le conoscenze alle esperienze vissute, ai testi studiati e ad altri contesti.</w:t>
            </w:r>
          </w:p>
        </w:tc>
        <w:tc>
          <w:tcPr>
            <w:tcW w:w="3298" w:type="dxa"/>
          </w:tcPr>
          <w:p w14:paraId="37F149C9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generalmente adotta comportamenti e atteggiamenti coerenti con i principi di convivenza civile in autonomia e mostra di averne una più che sufficiente consapevolezza.</w:t>
            </w:r>
          </w:p>
        </w:tc>
      </w:tr>
      <w:tr w:rsidR="00274F8D" w14:paraId="46F72110" w14:textId="77777777" w:rsidTr="00F80487">
        <w:tc>
          <w:tcPr>
            <w:tcW w:w="1242" w:type="dxa"/>
          </w:tcPr>
          <w:p w14:paraId="5FEB9E5C" w14:textId="77777777" w:rsidR="00274F8D" w:rsidRPr="00F80487" w:rsidRDefault="00000000">
            <w:pPr>
              <w:jc w:val="center"/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6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Sufficiente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Livello di base</w:t>
            </w:r>
          </w:p>
        </w:tc>
        <w:tc>
          <w:tcPr>
            <w:tcW w:w="2127" w:type="dxa"/>
          </w:tcPr>
          <w:p w14:paraId="6D27268E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Le conoscenze sui temi proposti sono sufficienti, abbastanza organizzate e recuperabili con qualche aiuto del docente o dei compagni.</w:t>
            </w:r>
          </w:p>
        </w:tc>
        <w:tc>
          <w:tcPr>
            <w:tcW w:w="2693" w:type="dxa"/>
          </w:tcPr>
          <w:p w14:paraId="11FF0E73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mette in atto le abilità relative ai temi trattati nei casi più semplici e/o vicini alla propria diretta esperienza, altrimenti con l'aiuto del docente.</w:t>
            </w:r>
          </w:p>
        </w:tc>
        <w:tc>
          <w:tcPr>
            <w:tcW w:w="3298" w:type="dxa"/>
          </w:tcPr>
          <w:p w14:paraId="00DA04CF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generalmente adotta atteggiamenti coerenti con i principi di convivenza civile e ne mostra consapevolezza con lo stimolo degli adulti.</w:t>
            </w:r>
          </w:p>
        </w:tc>
      </w:tr>
      <w:tr w:rsidR="00274F8D" w14:paraId="024C896F" w14:textId="77777777" w:rsidTr="00F80487">
        <w:tc>
          <w:tcPr>
            <w:tcW w:w="1242" w:type="dxa"/>
          </w:tcPr>
          <w:p w14:paraId="11BC2E92" w14:textId="77777777" w:rsidR="00274F8D" w:rsidRPr="00F80487" w:rsidRDefault="00000000">
            <w:pPr>
              <w:jc w:val="center"/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5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Mediocre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Livello in fase di acquisizione</w:t>
            </w:r>
          </w:p>
        </w:tc>
        <w:tc>
          <w:tcPr>
            <w:tcW w:w="2127" w:type="dxa"/>
          </w:tcPr>
          <w:p w14:paraId="7B53481D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Le conoscenze sui temi proposti sono essenziali, organizzabili e recuperabili con l'aiuto del docente.</w:t>
            </w:r>
          </w:p>
        </w:tc>
        <w:tc>
          <w:tcPr>
            <w:tcW w:w="2693" w:type="dxa"/>
          </w:tcPr>
          <w:p w14:paraId="45027FC3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mette in atto le abilità relative ai temi trattati solo nell'ambito della propria esperienza diretta e con il supporto e lo stimolo del docente e dei compagni.</w:t>
            </w:r>
          </w:p>
        </w:tc>
        <w:tc>
          <w:tcPr>
            <w:tcW w:w="3298" w:type="dxa"/>
          </w:tcPr>
          <w:p w14:paraId="0BEC462B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non sempre adotta comportamenti e atteggiamenti coerenti con i principi di convivenza civile. Acquisisce consapevolezza della distanza tra i propri atteggiamenti e comportamenti e quelli civicamente auspicati.</w:t>
            </w:r>
          </w:p>
        </w:tc>
      </w:tr>
      <w:tr w:rsidR="00274F8D" w14:paraId="512DC4BA" w14:textId="77777777" w:rsidTr="00F80487">
        <w:tc>
          <w:tcPr>
            <w:tcW w:w="1242" w:type="dxa"/>
          </w:tcPr>
          <w:p w14:paraId="4D412870" w14:textId="77777777" w:rsidR="00274F8D" w:rsidRPr="00F80487" w:rsidRDefault="00000000">
            <w:pPr>
              <w:jc w:val="center"/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4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Insufficiente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Livello in fase di acquisizione</w:t>
            </w:r>
          </w:p>
        </w:tc>
        <w:tc>
          <w:tcPr>
            <w:tcW w:w="2127" w:type="dxa"/>
          </w:tcPr>
          <w:p w14:paraId="57B9249C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Le conoscenze sui temi proposti sono episodiche, frammentarie e non consolidate, recuperabili con difficoltà, con l'aiuto e il costante stimolo del docente.</w:t>
            </w:r>
          </w:p>
        </w:tc>
        <w:tc>
          <w:tcPr>
            <w:tcW w:w="2693" w:type="dxa"/>
          </w:tcPr>
          <w:p w14:paraId="74BE4FEF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mette in atto solo in modo sporadico con l'aiuto, lo stimolo e il supporto di insegnanti e compagni le abilità relative ai temi trattati.</w:t>
            </w:r>
          </w:p>
        </w:tc>
        <w:tc>
          <w:tcPr>
            <w:tcW w:w="3298" w:type="dxa"/>
          </w:tcPr>
          <w:p w14:paraId="440D66CE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adotta in modo sporadico comportamenti e atteggiamenti coerenti con i principi di convivenza civile e ha spesso bisogno di richiami e sollecitazioni degli adulti.</w:t>
            </w:r>
          </w:p>
        </w:tc>
      </w:tr>
      <w:tr w:rsidR="00274F8D" w14:paraId="3ED72399" w14:textId="77777777" w:rsidTr="00F80487">
        <w:tc>
          <w:tcPr>
            <w:tcW w:w="1242" w:type="dxa"/>
          </w:tcPr>
          <w:p w14:paraId="63E0EFE1" w14:textId="77777777" w:rsidR="00274F8D" w:rsidRPr="00F80487" w:rsidRDefault="00000000">
            <w:pPr>
              <w:jc w:val="center"/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1-3</w:t>
            </w:r>
            <w:r w:rsidRPr="00F80487">
              <w:rPr>
                <w:rFonts w:ascii="Arial" w:hAnsi="Arial"/>
                <w:sz w:val="16"/>
                <w:szCs w:val="16"/>
              </w:rPr>
              <w:br/>
              <w:t>Gravemente Insufficiente</w:t>
            </w:r>
          </w:p>
        </w:tc>
        <w:tc>
          <w:tcPr>
            <w:tcW w:w="2127" w:type="dxa"/>
          </w:tcPr>
          <w:p w14:paraId="475F828C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Le conoscenze sui temi proposti sono scarse, del tutto frammentarie e per nulla consolidate, recuperabili con difficoltà nonostante l'aiuto del docente.</w:t>
            </w:r>
          </w:p>
        </w:tc>
        <w:tc>
          <w:tcPr>
            <w:tcW w:w="2693" w:type="dxa"/>
          </w:tcPr>
          <w:p w14:paraId="36201FB5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mette in atto solo in modo sporadico ed esclusivamente con l'aiuto, lo stimolo e il supporto di insegnanti e compagni le abilità relative ai temi trattati.</w:t>
            </w:r>
          </w:p>
        </w:tc>
        <w:tc>
          <w:tcPr>
            <w:tcW w:w="3298" w:type="dxa"/>
          </w:tcPr>
          <w:p w14:paraId="096D3D59" w14:textId="77777777" w:rsidR="00274F8D" w:rsidRPr="00F80487" w:rsidRDefault="00000000">
            <w:pPr>
              <w:rPr>
                <w:sz w:val="16"/>
                <w:szCs w:val="16"/>
              </w:rPr>
            </w:pPr>
            <w:r w:rsidRPr="00F80487">
              <w:rPr>
                <w:rFonts w:ascii="Arial" w:hAnsi="Arial"/>
                <w:sz w:val="16"/>
                <w:szCs w:val="16"/>
              </w:rPr>
              <w:t>L'alunno adotta in modo sporadico comportamenti e atteggiamenti coerenti con i principi di convivenza civile, mostra poca consapevolezza e ha bisogno di costanti richiami e sollecitazioni degli adulti.</w:t>
            </w:r>
          </w:p>
        </w:tc>
      </w:tr>
    </w:tbl>
    <w:p w14:paraId="5E7D7B1F" w14:textId="77777777" w:rsidR="003E69A5" w:rsidRDefault="003E69A5"/>
    <w:sectPr w:rsidR="003E69A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2709574">
    <w:abstractNumId w:val="8"/>
  </w:num>
  <w:num w:numId="2" w16cid:durableId="1052315342">
    <w:abstractNumId w:val="6"/>
  </w:num>
  <w:num w:numId="3" w16cid:durableId="227881263">
    <w:abstractNumId w:val="5"/>
  </w:num>
  <w:num w:numId="4" w16cid:durableId="1738431463">
    <w:abstractNumId w:val="4"/>
  </w:num>
  <w:num w:numId="5" w16cid:durableId="861095692">
    <w:abstractNumId w:val="7"/>
  </w:num>
  <w:num w:numId="6" w16cid:durableId="333848775">
    <w:abstractNumId w:val="3"/>
  </w:num>
  <w:num w:numId="7" w16cid:durableId="367529487">
    <w:abstractNumId w:val="2"/>
  </w:num>
  <w:num w:numId="8" w16cid:durableId="1459646163">
    <w:abstractNumId w:val="1"/>
  </w:num>
  <w:num w:numId="9" w16cid:durableId="1191147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4F8D"/>
    <w:rsid w:val="0029639D"/>
    <w:rsid w:val="00326F90"/>
    <w:rsid w:val="003E69A5"/>
    <w:rsid w:val="00AA1D8D"/>
    <w:rsid w:val="00B47730"/>
    <w:rsid w:val="00C11F47"/>
    <w:rsid w:val="00CB0664"/>
    <w:rsid w:val="00F804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0F4A2"/>
  <w14:defaultImageDpi w14:val="300"/>
  <w15:docId w15:val="{DD27FC6B-A8EB-4A7D-A9D7-2AFF9F52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Prof Mario</cp:lastModifiedBy>
  <cp:revision>2</cp:revision>
  <dcterms:created xsi:type="dcterms:W3CDTF">2026-10-09T13:06:00Z</dcterms:created>
  <dcterms:modified xsi:type="dcterms:W3CDTF">2026-10-09T13:06:00Z</dcterms:modified>
  <cp:category/>
</cp:coreProperties>
</file>