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F47" w:rsidRPr="00861A3E" w:rsidRDefault="003475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Garamond" w:eastAsia="Garamond" w:hAnsi="Garamond" w:cs="Garamond"/>
          <w:b/>
          <w:bCs/>
          <w:sz w:val="20"/>
          <w:szCs w:val="20"/>
          <w:u w:val="single"/>
        </w:rPr>
      </w:pPr>
      <w:r w:rsidRPr="00861A3E">
        <w:rPr>
          <w:rFonts w:ascii="Garamond" w:eastAsia="Garamond" w:hAnsi="Garamond" w:cs="Garamond"/>
          <w:b/>
          <w:bCs/>
          <w:sz w:val="20"/>
          <w:szCs w:val="20"/>
          <w:u w:val="single"/>
        </w:rPr>
        <w:t xml:space="preserve">ISTANZA PER L’AMMISSIONE AL LAVORO AGILE </w:t>
      </w:r>
    </w:p>
    <w:p w:rsidR="008F3F47" w:rsidRPr="00861A3E" w:rsidRDefault="003475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  <w:r w:rsidRPr="00861A3E">
        <w:rPr>
          <w:rFonts w:ascii="Garamond" w:eastAsia="Garamond" w:hAnsi="Garamond" w:cs="Garamond"/>
          <w:color w:val="000000"/>
          <w:sz w:val="20"/>
          <w:szCs w:val="20"/>
        </w:rPr>
        <w:tab/>
      </w:r>
      <w:r w:rsidRPr="00861A3E">
        <w:rPr>
          <w:rFonts w:ascii="Garamond" w:eastAsia="Garamond" w:hAnsi="Garamond" w:cs="Garamond"/>
          <w:color w:val="000000"/>
          <w:sz w:val="20"/>
          <w:szCs w:val="20"/>
        </w:rPr>
        <w:tab/>
      </w:r>
      <w:r w:rsidRPr="00861A3E">
        <w:rPr>
          <w:rFonts w:ascii="Garamond" w:eastAsia="Garamond" w:hAnsi="Garamond" w:cs="Garamond"/>
          <w:color w:val="000000"/>
          <w:sz w:val="20"/>
          <w:szCs w:val="20"/>
        </w:rPr>
        <w:tab/>
      </w:r>
      <w:r w:rsidRPr="00861A3E">
        <w:rPr>
          <w:rFonts w:ascii="Garamond" w:eastAsia="Garamond" w:hAnsi="Garamond" w:cs="Garamond"/>
          <w:color w:val="000000"/>
          <w:sz w:val="20"/>
          <w:szCs w:val="20"/>
        </w:rPr>
        <w:tab/>
      </w:r>
      <w:r w:rsidRPr="00861A3E">
        <w:rPr>
          <w:rFonts w:ascii="Garamond" w:eastAsia="Garamond" w:hAnsi="Garamond" w:cs="Garamond"/>
          <w:color w:val="000000"/>
          <w:sz w:val="20"/>
          <w:szCs w:val="20"/>
        </w:rPr>
        <w:tab/>
      </w:r>
      <w:r w:rsidRPr="00861A3E">
        <w:rPr>
          <w:rFonts w:ascii="Garamond" w:eastAsia="Garamond" w:hAnsi="Garamond" w:cs="Garamond"/>
          <w:color w:val="000000"/>
          <w:sz w:val="20"/>
          <w:szCs w:val="20"/>
        </w:rPr>
        <w:tab/>
      </w:r>
      <w:r w:rsidRPr="00861A3E">
        <w:rPr>
          <w:rFonts w:ascii="Garamond" w:eastAsia="Garamond" w:hAnsi="Garamond" w:cs="Garamond"/>
          <w:color w:val="000000"/>
          <w:sz w:val="20"/>
          <w:szCs w:val="20"/>
        </w:rPr>
        <w:tab/>
      </w:r>
      <w:r w:rsidRPr="00861A3E">
        <w:rPr>
          <w:rFonts w:ascii="Garamond" w:eastAsia="Garamond" w:hAnsi="Garamond" w:cs="Garamond"/>
          <w:b/>
          <w:bCs/>
          <w:color w:val="000000"/>
          <w:sz w:val="20"/>
          <w:szCs w:val="20"/>
        </w:rPr>
        <w:t>Al Dirigente Scolastico</w:t>
      </w:r>
    </w:p>
    <w:p w:rsidR="008F3F47" w:rsidRPr="00861A3E" w:rsidRDefault="003475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Garamond" w:eastAsia="Garamond" w:hAnsi="Garamond" w:cs="Garamond"/>
          <w:b/>
          <w:bCs/>
          <w:sz w:val="20"/>
          <w:szCs w:val="20"/>
        </w:rPr>
      </w:pPr>
      <w:r w:rsidRPr="00861A3E">
        <w:rPr>
          <w:rFonts w:ascii="Garamond" w:eastAsia="Garamond" w:hAnsi="Garamond" w:cs="Garamond"/>
          <w:b/>
          <w:bCs/>
          <w:color w:val="000000"/>
          <w:sz w:val="20"/>
          <w:szCs w:val="20"/>
        </w:rPr>
        <w:tab/>
      </w:r>
      <w:r w:rsidRPr="00861A3E">
        <w:rPr>
          <w:rFonts w:ascii="Garamond" w:eastAsia="Garamond" w:hAnsi="Garamond" w:cs="Garamond"/>
          <w:b/>
          <w:bCs/>
          <w:color w:val="000000"/>
          <w:sz w:val="20"/>
          <w:szCs w:val="20"/>
        </w:rPr>
        <w:tab/>
      </w:r>
      <w:r w:rsidRPr="00861A3E">
        <w:rPr>
          <w:rFonts w:ascii="Garamond" w:eastAsia="Garamond" w:hAnsi="Garamond" w:cs="Garamond"/>
          <w:b/>
          <w:bCs/>
          <w:color w:val="000000"/>
          <w:sz w:val="20"/>
          <w:szCs w:val="20"/>
        </w:rPr>
        <w:tab/>
      </w:r>
      <w:r w:rsidRPr="00861A3E">
        <w:rPr>
          <w:rFonts w:ascii="Garamond" w:eastAsia="Garamond" w:hAnsi="Garamond" w:cs="Garamond"/>
          <w:b/>
          <w:bCs/>
          <w:color w:val="000000"/>
          <w:sz w:val="20"/>
          <w:szCs w:val="20"/>
        </w:rPr>
        <w:tab/>
      </w:r>
      <w:r w:rsidRPr="00861A3E">
        <w:rPr>
          <w:rFonts w:ascii="Garamond" w:eastAsia="Garamond" w:hAnsi="Garamond" w:cs="Garamond"/>
          <w:b/>
          <w:bCs/>
          <w:color w:val="000000"/>
          <w:sz w:val="20"/>
          <w:szCs w:val="20"/>
        </w:rPr>
        <w:tab/>
      </w:r>
      <w:r w:rsidRPr="00861A3E">
        <w:rPr>
          <w:rFonts w:ascii="Garamond" w:eastAsia="Garamond" w:hAnsi="Garamond" w:cs="Garamond"/>
          <w:b/>
          <w:bCs/>
          <w:color w:val="000000"/>
          <w:sz w:val="20"/>
          <w:szCs w:val="20"/>
        </w:rPr>
        <w:tab/>
      </w:r>
      <w:r w:rsidRPr="00861A3E">
        <w:rPr>
          <w:rFonts w:ascii="Garamond" w:eastAsia="Garamond" w:hAnsi="Garamond" w:cs="Garamond"/>
          <w:b/>
          <w:bCs/>
          <w:color w:val="000000"/>
          <w:sz w:val="20"/>
          <w:szCs w:val="20"/>
        </w:rPr>
        <w:tab/>
      </w:r>
      <w:r w:rsidRPr="00861A3E">
        <w:rPr>
          <w:rFonts w:ascii="Garamond" w:eastAsia="Garamond" w:hAnsi="Garamond" w:cs="Garamond"/>
          <w:b/>
          <w:bCs/>
          <w:sz w:val="20"/>
          <w:szCs w:val="20"/>
        </w:rPr>
        <w:t xml:space="preserve">del Liceo Statale “Salvatore Pizzi” </w:t>
      </w:r>
    </w:p>
    <w:p w:rsidR="008F3F47" w:rsidRPr="00861A3E" w:rsidRDefault="003475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Garamond" w:eastAsia="Garamond" w:hAnsi="Garamond" w:cs="Garamond"/>
          <w:b/>
          <w:bCs/>
          <w:sz w:val="20"/>
          <w:szCs w:val="20"/>
        </w:rPr>
      </w:pPr>
      <w:r w:rsidRPr="00861A3E">
        <w:rPr>
          <w:rFonts w:ascii="Garamond" w:eastAsia="Garamond" w:hAnsi="Garamond" w:cs="Garamond"/>
          <w:b/>
          <w:bCs/>
          <w:sz w:val="20"/>
          <w:szCs w:val="20"/>
        </w:rPr>
        <w:t>Capua (CE)</w:t>
      </w:r>
    </w:p>
    <w:p w:rsidR="008F3F47" w:rsidRPr="00861A3E" w:rsidRDefault="0034759C">
      <w:pPr>
        <w:pBdr>
          <w:top w:val="nil"/>
          <w:left w:val="nil"/>
          <w:bottom w:val="nil"/>
          <w:right w:val="nil"/>
          <w:between w:val="nil"/>
        </w:pBdr>
        <w:spacing w:before="200" w:after="160"/>
        <w:ind w:left="864" w:right="864"/>
        <w:jc w:val="center"/>
        <w:rPr>
          <w:rFonts w:ascii="Garamond" w:eastAsia="Garamond" w:hAnsi="Garamond" w:cs="Garamond"/>
          <w:i/>
          <w:iCs/>
          <w:color w:val="404040"/>
          <w:sz w:val="20"/>
          <w:szCs w:val="20"/>
        </w:rPr>
      </w:pPr>
      <w:r>
        <w:rPr>
          <w:rFonts w:ascii="Garamond" w:eastAsia="Garamond" w:hAnsi="Garamond" w:cs="Garamond"/>
          <w:i/>
          <w:iCs/>
          <w:color w:val="404040"/>
          <w:sz w:val="20"/>
          <w:szCs w:val="20"/>
        </w:rPr>
        <w:t xml:space="preserve">La/Il </w:t>
      </w:r>
      <w:r w:rsidRPr="00861A3E">
        <w:rPr>
          <w:rFonts w:ascii="Garamond" w:eastAsia="Garamond" w:hAnsi="Garamond" w:cs="Garamond"/>
          <w:i/>
          <w:iCs/>
          <w:color w:val="404040"/>
          <w:sz w:val="20"/>
          <w:szCs w:val="20"/>
        </w:rPr>
        <w:t>sottoscritta</w:t>
      </w:r>
      <w:r>
        <w:rPr>
          <w:rFonts w:ascii="Garamond" w:eastAsia="Garamond" w:hAnsi="Garamond" w:cs="Garamond"/>
          <w:i/>
          <w:iCs/>
          <w:color w:val="404040"/>
          <w:sz w:val="20"/>
          <w:szCs w:val="20"/>
        </w:rPr>
        <w:t>/o</w:t>
      </w:r>
    </w:p>
    <w:p w:rsidR="008F3F47" w:rsidRDefault="003475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sz w:val="20"/>
          <w:szCs w:val="20"/>
        </w:rPr>
      </w:pPr>
      <w:r w:rsidRPr="00861A3E">
        <w:rPr>
          <w:rFonts w:ascii="Garamond" w:eastAsia="Garamond" w:hAnsi="Garamond" w:cs="Garamond"/>
          <w:sz w:val="20"/>
          <w:szCs w:val="20"/>
        </w:rPr>
        <w:t xml:space="preserve">in servizio presso il Liceo Statale “Salvatore Pizzi”con la qualifica di: </w:t>
      </w:r>
    </w:p>
    <w:p w:rsidR="0034759C" w:rsidRDefault="003475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Assistente </w:t>
      </w:r>
      <w:proofErr w:type="spellStart"/>
      <w:r>
        <w:rPr>
          <w:rFonts w:ascii="Garamond" w:eastAsia="Garamond" w:hAnsi="Garamond" w:cs="Garamond"/>
          <w:sz w:val="20"/>
          <w:szCs w:val="20"/>
        </w:rPr>
        <w:t>Amministrarivo</w:t>
      </w:r>
      <w:proofErr w:type="spellEnd"/>
    </w:p>
    <w:p w:rsidR="0034759C" w:rsidRPr="00861A3E" w:rsidRDefault="003475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>DSGA</w:t>
      </w:r>
    </w:p>
    <w:p w:rsidR="008F3F47" w:rsidRPr="00861A3E" w:rsidRDefault="0034759C">
      <w:pPr>
        <w:pBdr>
          <w:top w:val="nil"/>
          <w:left w:val="nil"/>
          <w:bottom w:val="nil"/>
          <w:right w:val="nil"/>
          <w:between w:val="nil"/>
        </w:pBdr>
        <w:spacing w:before="19"/>
        <w:ind w:left="644"/>
        <w:jc w:val="center"/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  <w:r w:rsidRPr="00861A3E">
        <w:rPr>
          <w:rFonts w:ascii="Garamond" w:eastAsia="Garamond" w:hAnsi="Garamond" w:cs="Garamond"/>
          <w:b/>
          <w:bCs/>
          <w:color w:val="000000"/>
          <w:sz w:val="20"/>
          <w:szCs w:val="20"/>
        </w:rPr>
        <w:t>chiede</w:t>
      </w:r>
    </w:p>
    <w:p w:rsidR="008F3F47" w:rsidRPr="00861A3E" w:rsidRDefault="003475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b/>
          <w:bCs/>
          <w:sz w:val="20"/>
          <w:szCs w:val="20"/>
        </w:rPr>
      </w:pPr>
      <w:r w:rsidRPr="00861A3E">
        <w:rPr>
          <w:rFonts w:ascii="Garamond" w:eastAsia="Garamond" w:hAnsi="Garamond" w:cs="Garamond"/>
          <w:sz w:val="20"/>
          <w:szCs w:val="20"/>
        </w:rPr>
        <w:t xml:space="preserve">di essere ammessa/o allo </w:t>
      </w:r>
      <w:r w:rsidRPr="00861A3E">
        <w:rPr>
          <w:rFonts w:ascii="Garamond" w:eastAsia="Garamond" w:hAnsi="Garamond" w:cs="Garamond"/>
          <w:b/>
          <w:bCs/>
          <w:sz w:val="20"/>
          <w:szCs w:val="20"/>
        </w:rPr>
        <w:t>svolgimento dell’attività lavorativa:</w:t>
      </w:r>
    </w:p>
    <w:p w:rsidR="008F3F47" w:rsidRPr="0034759C" w:rsidRDefault="0034759C" w:rsidP="0034759C">
      <w:pPr>
        <w:pBdr>
          <w:top w:val="nil"/>
          <w:left w:val="nil"/>
          <w:bottom w:val="nil"/>
          <w:right w:val="nil"/>
          <w:between w:val="nil"/>
        </w:pBdr>
        <w:tabs>
          <w:tab w:val="left" w:pos="1346"/>
        </w:tabs>
        <w:spacing w:before="22"/>
        <w:rPr>
          <w:rFonts w:ascii="Garamond" w:eastAsia="Garamond" w:hAnsi="Garamond" w:cs="Garamond"/>
          <w:bCs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sym w:font="Symbol" w:char="F0F0"/>
      </w:r>
      <w:r>
        <w:rPr>
          <w:rFonts w:ascii="Garamond" w:eastAsia="Garamond" w:hAnsi="Garamond" w:cs="Garamond"/>
          <w:b/>
          <w:bCs/>
          <w:color w:val="000000"/>
          <w:sz w:val="20"/>
          <w:szCs w:val="20"/>
        </w:rPr>
        <w:t xml:space="preserve"> </w:t>
      </w:r>
      <w:r w:rsidRPr="0034759C">
        <w:rPr>
          <w:rFonts w:ascii="Garamond" w:eastAsia="Garamond" w:hAnsi="Garamond" w:cs="Garamond"/>
          <w:bCs/>
          <w:color w:val="000000"/>
          <w:sz w:val="20"/>
          <w:szCs w:val="20"/>
        </w:rPr>
        <w:t>Lavoro agile</w:t>
      </w:r>
    </w:p>
    <w:p w:rsidR="008F3F47" w:rsidRPr="00861A3E" w:rsidRDefault="0034759C" w:rsidP="0034759C">
      <w:pPr>
        <w:pBdr>
          <w:top w:val="nil"/>
          <w:left w:val="nil"/>
          <w:bottom w:val="nil"/>
          <w:right w:val="nil"/>
          <w:between w:val="nil"/>
        </w:pBdr>
        <w:spacing w:before="19" w:line="360" w:lineRule="auto"/>
        <w:jc w:val="both"/>
        <w:rPr>
          <w:rFonts w:ascii="Garamond" w:eastAsia="Garamond" w:hAnsi="Garamond" w:cs="Garamond"/>
          <w:sz w:val="18"/>
          <w:szCs w:val="18"/>
        </w:rPr>
      </w:pPr>
      <w:r>
        <w:rPr>
          <w:rFonts w:ascii="Garamond" w:eastAsia="Garamond" w:hAnsi="Garamond" w:cs="Garamond"/>
          <w:color w:val="000000"/>
          <w:sz w:val="20"/>
          <w:szCs w:val="20"/>
        </w:rPr>
        <w:sym w:font="Symbol" w:char="F0F0"/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</w:t>
      </w:r>
      <w:r w:rsidRPr="00861A3E">
        <w:rPr>
          <w:rFonts w:ascii="Garamond" w:eastAsia="Garamond" w:hAnsi="Garamond" w:cs="Garamond"/>
          <w:color w:val="000000"/>
          <w:sz w:val="20"/>
          <w:szCs w:val="20"/>
        </w:rPr>
        <w:t>Lavoro a distanza /da remoto</w:t>
      </w:r>
    </w:p>
    <w:p w:rsidR="008F3F47" w:rsidRPr="00861A3E" w:rsidRDefault="003475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0"/>
          <w:szCs w:val="20"/>
        </w:rPr>
      </w:pPr>
      <w:r w:rsidRPr="00861A3E">
        <w:rPr>
          <w:rFonts w:ascii="Garamond" w:eastAsia="Garamond" w:hAnsi="Garamond" w:cs="Garamond"/>
          <w:sz w:val="20"/>
          <w:szCs w:val="20"/>
        </w:rPr>
        <w:t xml:space="preserve">A tal fine, consapevole delle conseguenze civili e penali in cui incorre in caso di dichiarazione falsa o mendace, ai sensi del D.P.R. 28 dicembre </w:t>
      </w:r>
      <w:r w:rsidRPr="00861A3E">
        <w:rPr>
          <w:rFonts w:ascii="Garamond" w:eastAsia="Garamond" w:hAnsi="Garamond" w:cs="Garamond"/>
          <w:sz w:val="20"/>
          <w:szCs w:val="20"/>
        </w:rPr>
        <w:t>2000, n. 445:</w:t>
      </w:r>
    </w:p>
    <w:p w:rsidR="008F3F47" w:rsidRPr="00861A3E" w:rsidRDefault="008F3F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0"/>
          <w:szCs w:val="20"/>
        </w:rPr>
      </w:pPr>
    </w:p>
    <w:p w:rsidR="008F3F47" w:rsidRPr="00861A3E" w:rsidRDefault="003475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bCs/>
          <w:sz w:val="20"/>
          <w:szCs w:val="20"/>
        </w:rPr>
      </w:pPr>
      <w:r w:rsidRPr="00861A3E">
        <w:rPr>
          <w:rFonts w:ascii="Garamond" w:eastAsia="Garamond" w:hAnsi="Garamond" w:cs="Garamond"/>
          <w:b/>
          <w:bCs/>
          <w:sz w:val="20"/>
          <w:szCs w:val="20"/>
        </w:rPr>
        <w:t>Dichiara</w:t>
      </w:r>
    </w:p>
    <w:p w:rsidR="008F3F47" w:rsidRPr="00861A3E" w:rsidRDefault="003475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9"/>
        <w:ind w:left="357" w:hanging="357"/>
        <w:jc w:val="both"/>
        <w:rPr>
          <w:rFonts w:ascii="Garamond" w:eastAsia="Garamond" w:hAnsi="Garamond" w:cs="Garamond"/>
          <w:sz w:val="18"/>
          <w:szCs w:val="18"/>
        </w:rPr>
      </w:pPr>
      <w:r w:rsidRPr="00861A3E">
        <w:rPr>
          <w:rFonts w:ascii="Garamond" w:eastAsia="Garamond" w:hAnsi="Garamond" w:cs="Garamond"/>
          <w:color w:val="000000"/>
          <w:sz w:val="20"/>
          <w:szCs w:val="20"/>
        </w:rPr>
        <w:t xml:space="preserve">di impegnarsi a svolgere l'attività nel rispetto dei criteri di idoneità, sicurezza e riservatezza e in un luogo rispondente ai requisiti minimi stabiliti nell’informativa generale sulla gestione della salute e sicurezza per i </w:t>
      </w:r>
      <w:r w:rsidRPr="00861A3E">
        <w:rPr>
          <w:rFonts w:ascii="Garamond" w:eastAsia="Garamond" w:hAnsi="Garamond" w:cs="Garamond"/>
          <w:color w:val="000000"/>
          <w:sz w:val="20"/>
          <w:szCs w:val="20"/>
        </w:rPr>
        <w:t>lavoratori;</w:t>
      </w:r>
    </w:p>
    <w:p w:rsidR="008F3F47" w:rsidRPr="00861A3E" w:rsidRDefault="003475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ascii="Garamond" w:eastAsia="Garamond" w:hAnsi="Garamond" w:cs="Garamond"/>
          <w:sz w:val="18"/>
          <w:szCs w:val="18"/>
        </w:rPr>
      </w:pPr>
      <w:r w:rsidRPr="00861A3E">
        <w:rPr>
          <w:rFonts w:ascii="Garamond" w:eastAsia="Garamond" w:hAnsi="Garamond" w:cs="Garamond"/>
          <w:color w:val="000000"/>
          <w:sz w:val="20"/>
          <w:szCs w:val="20"/>
        </w:rPr>
        <w:t>di utilizzare le apparecchiature in conformità alle istruzioni e alle disposizioni dell’Amministrazione.</w:t>
      </w:r>
    </w:p>
    <w:p w:rsidR="008F3F47" w:rsidRPr="00861A3E" w:rsidRDefault="0034759C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ascii="Garamond" w:eastAsia="Garamond" w:hAnsi="Garamond" w:cs="Garamond"/>
          <w:sz w:val="18"/>
          <w:szCs w:val="18"/>
        </w:rPr>
      </w:pPr>
      <w:r w:rsidRPr="00861A3E">
        <w:rPr>
          <w:rFonts w:ascii="Garamond" w:eastAsia="Garamond" w:hAnsi="Garamond" w:cs="Garamond"/>
          <w:color w:val="000000"/>
          <w:sz w:val="20"/>
          <w:szCs w:val="20"/>
        </w:rPr>
        <w:t>di non essere in una o più delle seguenti condizioni:</w:t>
      </w:r>
    </w:p>
    <w:p w:rsidR="008F3F47" w:rsidRPr="00861A3E" w:rsidRDefault="008F3F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0"/>
          <w:szCs w:val="20"/>
        </w:rPr>
      </w:pPr>
    </w:p>
    <w:p w:rsidR="008F3F47" w:rsidRPr="00861A3E" w:rsidRDefault="0034759C">
      <w:pPr>
        <w:pBdr>
          <w:top w:val="nil"/>
          <w:left w:val="nil"/>
          <w:bottom w:val="nil"/>
          <w:right w:val="nil"/>
          <w:between w:val="nil"/>
        </w:pBdr>
        <w:ind w:left="110" w:right="92"/>
        <w:jc w:val="center"/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  <w:r w:rsidRPr="00861A3E">
        <w:rPr>
          <w:rFonts w:ascii="Garamond" w:eastAsia="Garamond" w:hAnsi="Garamond" w:cs="Garamond"/>
          <w:b/>
          <w:bCs/>
          <w:color w:val="000000"/>
          <w:sz w:val="20"/>
          <w:szCs w:val="20"/>
        </w:rPr>
        <w:t>Criteri di precedenza ai fini della valutazione e dell’accoglimento delle richieste</w:t>
      </w:r>
    </w:p>
    <w:tbl>
      <w:tblPr>
        <w:tblStyle w:val="a"/>
        <w:tblW w:w="981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7182"/>
        <w:gridCol w:w="2637"/>
      </w:tblGrid>
      <w:tr w:rsidR="008F3F47" w:rsidRPr="00861A3E">
        <w:trPr>
          <w:jc w:val="center"/>
        </w:trPr>
        <w:tc>
          <w:tcPr>
            <w:tcW w:w="7182" w:type="dxa"/>
            <w:shd w:val="clear" w:color="auto" w:fill="ACB9C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right="60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Criteri</w:t>
            </w:r>
          </w:p>
        </w:tc>
        <w:tc>
          <w:tcPr>
            <w:tcW w:w="2637" w:type="dxa"/>
            <w:shd w:val="clear" w:color="auto" w:fill="ACB9C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26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Punteggi</w:t>
            </w:r>
          </w:p>
        </w:tc>
      </w:tr>
      <w:tr w:rsidR="008F3F47" w:rsidRPr="00861A3E">
        <w:trPr>
          <w:jc w:val="center"/>
        </w:trPr>
        <w:tc>
          <w:tcPr>
            <w:tcW w:w="7182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both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 xml:space="preserve">richieste che pervengono dalle lavoratrici nei tre anni successivi alla conclusione del periodo di congedo di maternità previsto dall’articolo 16 del testo unico delle disposizioni legislative in materia di tutela e sostegno della </w:t>
            </w:r>
            <w:r w:rsidRPr="00861A3E"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maternità e della paternità, di cui al decreto legislativo 26 marzo 2001, n. 151</w:t>
            </w:r>
          </w:p>
        </w:tc>
        <w:tc>
          <w:tcPr>
            <w:tcW w:w="2637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26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8F3F47" w:rsidRPr="00861A3E">
        <w:trPr>
          <w:jc w:val="center"/>
        </w:trPr>
        <w:tc>
          <w:tcPr>
            <w:tcW w:w="7182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both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dipendenti con figli minori in condizioni di disabilità ai sensi dell'articolo 3, comma 3, della legge 5 febbraio 1992, n. 104.</w:t>
            </w:r>
          </w:p>
        </w:tc>
        <w:tc>
          <w:tcPr>
            <w:tcW w:w="2637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8F3F47" w:rsidRPr="00861A3E">
        <w:trPr>
          <w:jc w:val="center"/>
        </w:trPr>
        <w:tc>
          <w:tcPr>
            <w:tcW w:w="7182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sz w:val="20"/>
                <w:szCs w:val="20"/>
              </w:rPr>
              <w:t xml:space="preserve">documentata necessità di sottoporsi a </w:t>
            </w:r>
            <w:r w:rsidRPr="00861A3E">
              <w:rPr>
                <w:rFonts w:ascii="Garamond" w:eastAsia="Garamond" w:hAnsi="Garamond" w:cs="Garamond"/>
                <w:sz w:val="20"/>
                <w:szCs w:val="20"/>
              </w:rPr>
              <w:t>cure mediche incompatibili con la prestazione a tempo pieno</w:t>
            </w:r>
          </w:p>
        </w:tc>
        <w:tc>
          <w:tcPr>
            <w:tcW w:w="2637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8F3F47" w:rsidRPr="00861A3E">
        <w:trPr>
          <w:jc w:val="center"/>
        </w:trPr>
        <w:tc>
          <w:tcPr>
            <w:tcW w:w="7182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sz w:val="20"/>
                <w:szCs w:val="20"/>
              </w:rPr>
              <w:t xml:space="preserve">necessità di assistere i genitori, il coniuge o il convivente, i figli e gli altri familiari conviventi senza possibilità alternativa di assistenza, che accedano a programmi terapeutici di </w:t>
            </w:r>
            <w:r w:rsidRPr="00861A3E">
              <w:rPr>
                <w:rFonts w:ascii="Garamond" w:eastAsia="Garamond" w:hAnsi="Garamond" w:cs="Garamond"/>
                <w:sz w:val="20"/>
                <w:szCs w:val="20"/>
              </w:rPr>
              <w:t>riabilitazione per tossicodipendenti</w:t>
            </w:r>
          </w:p>
        </w:tc>
        <w:tc>
          <w:tcPr>
            <w:tcW w:w="2637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8F3F47" w:rsidRPr="00861A3E">
        <w:trPr>
          <w:jc w:val="center"/>
        </w:trPr>
        <w:tc>
          <w:tcPr>
            <w:tcW w:w="7182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sz w:val="20"/>
                <w:szCs w:val="20"/>
              </w:rPr>
              <w:t>dipendenti con figli o affini minori di 5 anni</w:t>
            </w:r>
          </w:p>
        </w:tc>
        <w:tc>
          <w:tcPr>
            <w:tcW w:w="2637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35" w:right="63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0</w:t>
            </w:r>
          </w:p>
        </w:tc>
      </w:tr>
      <w:tr w:rsidR="008F3F47" w:rsidRPr="00861A3E">
        <w:trPr>
          <w:jc w:val="center"/>
        </w:trPr>
        <w:tc>
          <w:tcPr>
            <w:tcW w:w="7182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sz w:val="20"/>
                <w:szCs w:val="20"/>
              </w:rPr>
              <w:t>famiglia monoparentale (madre o padre singoli affidatari esclusivi dei figli minori)</w:t>
            </w:r>
          </w:p>
        </w:tc>
        <w:tc>
          <w:tcPr>
            <w:tcW w:w="2637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/>
              <w:ind w:right="26"/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8F3F47" w:rsidRPr="00861A3E">
        <w:trPr>
          <w:jc w:val="center"/>
        </w:trPr>
        <w:tc>
          <w:tcPr>
            <w:tcW w:w="7182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sz w:val="20"/>
                <w:szCs w:val="20"/>
              </w:rPr>
              <w:t xml:space="preserve">maggiore tempo di percorrenza per raggiungere la sede di lavoro, con </w:t>
            </w:r>
            <w:r w:rsidRPr="00861A3E">
              <w:rPr>
                <w:rFonts w:ascii="Garamond" w:eastAsia="Garamond" w:hAnsi="Garamond" w:cs="Garamond"/>
                <w:sz w:val="20"/>
                <w:szCs w:val="20"/>
              </w:rPr>
              <w:t>riferimento al numero di chilometri di distanza dall’abitazione della lavoratrice del lavoratore</w:t>
            </w:r>
          </w:p>
        </w:tc>
        <w:tc>
          <w:tcPr>
            <w:tcW w:w="2637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8F3F47" w:rsidRPr="00861A3E">
        <w:trPr>
          <w:jc w:val="center"/>
        </w:trPr>
        <w:tc>
          <w:tcPr>
            <w:tcW w:w="7182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sz w:val="20"/>
                <w:szCs w:val="20"/>
              </w:rPr>
              <w:t>motivi di studio</w:t>
            </w:r>
          </w:p>
        </w:tc>
        <w:tc>
          <w:tcPr>
            <w:tcW w:w="2637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8F3F47" w:rsidRPr="00861A3E">
        <w:trPr>
          <w:jc w:val="center"/>
        </w:trPr>
        <w:tc>
          <w:tcPr>
            <w:tcW w:w="7182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8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sz w:val="20"/>
                <w:szCs w:val="20"/>
              </w:rPr>
              <w:t>impegno nel sociale</w:t>
            </w:r>
          </w:p>
        </w:tc>
        <w:tc>
          <w:tcPr>
            <w:tcW w:w="2637" w:type="dxa"/>
            <w:shd w:val="clear" w:color="auto" w:fill="FBE4D5"/>
            <w:tcMar>
              <w:top w:w="0" w:type="dxa"/>
              <w:left w:w="0" w:type="dxa"/>
              <w:bottom w:w="0" w:type="dxa"/>
              <w:right w:w="0" w:type="dxa"/>
            </w:tcMar>
          </w:tcPr>
          <w:p w:rsidR="008F3F47" w:rsidRPr="00861A3E" w:rsidRDefault="00347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 w:rsidRPr="00861A3E"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</w:tbl>
    <w:p w:rsidR="008F3F47" w:rsidRPr="00861A3E" w:rsidRDefault="008F3F47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bCs/>
          <w:color w:val="000000"/>
          <w:sz w:val="20"/>
          <w:szCs w:val="20"/>
        </w:rPr>
      </w:pPr>
    </w:p>
    <w:p w:rsidR="008F3F47" w:rsidRPr="00861A3E" w:rsidRDefault="003475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0"/>
          <w:szCs w:val="20"/>
        </w:rPr>
      </w:pPr>
      <w:r w:rsidRPr="00861A3E">
        <w:rPr>
          <w:rFonts w:ascii="Garamond" w:eastAsia="Garamond" w:hAnsi="Garamond" w:cs="Garamond"/>
          <w:sz w:val="20"/>
          <w:szCs w:val="20"/>
        </w:rPr>
        <w:t xml:space="preserve">La sottoscritta è consapevole che in caso di dichiarazioni non veritiere e di falsità degli atti incorrerà, ai sensi e per gli effetti di quanto disposto dagli artt. 46, 47, 71, 75 e 76 del D.P.R. n. 445/2000 e </w:t>
      </w:r>
      <w:proofErr w:type="spellStart"/>
      <w:r w:rsidRPr="00861A3E">
        <w:rPr>
          <w:rFonts w:ascii="Garamond" w:eastAsia="Garamond" w:hAnsi="Garamond" w:cs="Garamond"/>
          <w:sz w:val="20"/>
          <w:szCs w:val="20"/>
        </w:rPr>
        <w:t>s.m.i.</w:t>
      </w:r>
      <w:proofErr w:type="spellEnd"/>
      <w:r w:rsidRPr="00861A3E">
        <w:rPr>
          <w:rFonts w:ascii="Garamond" w:eastAsia="Garamond" w:hAnsi="Garamond" w:cs="Garamond"/>
          <w:sz w:val="20"/>
          <w:szCs w:val="20"/>
        </w:rPr>
        <w:t>, nella decadenza dal beneficio concess</w:t>
      </w:r>
      <w:r w:rsidRPr="00861A3E">
        <w:rPr>
          <w:rFonts w:ascii="Garamond" w:eastAsia="Garamond" w:hAnsi="Garamond" w:cs="Garamond"/>
          <w:sz w:val="20"/>
          <w:szCs w:val="20"/>
        </w:rPr>
        <w:t>o e nelle sanzioni previste dal codice penale.</w:t>
      </w:r>
    </w:p>
    <w:p w:rsidR="008F3F47" w:rsidRPr="00861A3E" w:rsidRDefault="008F3F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sz w:val="20"/>
          <w:szCs w:val="20"/>
        </w:rPr>
      </w:pPr>
    </w:p>
    <w:p w:rsidR="008F3F47" w:rsidRPr="00861A3E" w:rsidRDefault="0034759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Capua, </w:t>
      </w:r>
      <w:r w:rsidRPr="00861A3E">
        <w:rPr>
          <w:rFonts w:ascii="Garamond" w:eastAsia="Garamond" w:hAnsi="Garamond" w:cs="Garamond"/>
          <w:sz w:val="20"/>
          <w:szCs w:val="20"/>
        </w:rPr>
        <w:tab/>
      </w:r>
      <w:r w:rsidRPr="00861A3E">
        <w:rPr>
          <w:rFonts w:ascii="Garamond" w:eastAsia="Garamond" w:hAnsi="Garamond" w:cs="Garamond"/>
          <w:sz w:val="20"/>
          <w:szCs w:val="20"/>
        </w:rPr>
        <w:tab/>
      </w:r>
      <w:r w:rsidRPr="00861A3E">
        <w:rPr>
          <w:rFonts w:ascii="Garamond" w:eastAsia="Garamond" w:hAnsi="Garamond" w:cs="Garamond"/>
          <w:sz w:val="20"/>
          <w:szCs w:val="20"/>
        </w:rPr>
        <w:tab/>
      </w:r>
      <w:r w:rsidRPr="00861A3E">
        <w:rPr>
          <w:rFonts w:ascii="Garamond" w:eastAsia="Garamond" w:hAnsi="Garamond" w:cs="Garamond"/>
          <w:sz w:val="20"/>
          <w:szCs w:val="20"/>
        </w:rPr>
        <w:tab/>
      </w:r>
      <w:r w:rsidRPr="00861A3E">
        <w:rPr>
          <w:rFonts w:ascii="Garamond" w:eastAsia="Garamond" w:hAnsi="Garamond" w:cs="Garamond"/>
          <w:sz w:val="20"/>
          <w:szCs w:val="20"/>
        </w:rPr>
        <w:tab/>
      </w:r>
      <w:r w:rsidRPr="00861A3E"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  <w:t>In Fede</w:t>
      </w:r>
    </w:p>
    <w:p w:rsidR="008F3F47" w:rsidRPr="00861A3E" w:rsidRDefault="008F3F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0"/>
          <w:szCs w:val="20"/>
        </w:rPr>
      </w:pPr>
    </w:p>
    <w:p w:rsidR="008F3F47" w:rsidRPr="00861A3E" w:rsidRDefault="008F3F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0"/>
          <w:szCs w:val="20"/>
        </w:rPr>
      </w:pPr>
    </w:p>
    <w:p w:rsidR="008F3F47" w:rsidRPr="00861A3E" w:rsidRDefault="008F3F4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sz w:val="20"/>
          <w:szCs w:val="20"/>
        </w:rPr>
      </w:pPr>
    </w:p>
    <w:sectPr w:rsidR="008F3F47" w:rsidRPr="00861A3E" w:rsidSect="009958CB">
      <w:pgSz w:w="11906" w:h="16838"/>
      <w:pgMar w:top="1134" w:right="1134" w:bottom="1134" w:left="1134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7FBC7C86-25E1-4042-A875-9EF1894D294B}"/>
    <w:embedBold r:id="rId2" w:fontKey="{AFA18634-ADF6-440F-8BF4-771984ADEDEE}"/>
    <w:embedItalic r:id="rId3" w:fontKey="{0EA8E141-C354-4FE4-A265-60C19588CBF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857D259-EF8F-4A09-8C88-310E7A56C3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DD80CE-99E5-499F-BBCE-21381BF0E76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C55B8"/>
    <w:multiLevelType w:val="multilevel"/>
    <w:tmpl w:val="7566700A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>
    <w:nsid w:val="4C942042"/>
    <w:multiLevelType w:val="multilevel"/>
    <w:tmpl w:val="7DB28BDA"/>
    <w:lvl w:ilvl="0">
      <w:start w:val="1"/>
      <w:numFmt w:val="decimal"/>
      <w:lvlText w:val="%1."/>
      <w:lvlJc w:val="left"/>
      <w:pPr>
        <w:ind w:left="926" w:hanging="926"/>
      </w:pPr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644" w:hanging="644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○"/>
      <w:lvlJc w:val="left"/>
      <w:pPr>
        <w:ind w:left="1631" w:hanging="1631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98" w:hanging="2698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757" w:hanging="3757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4816" w:hanging="4816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875" w:hanging="5875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6934" w:hanging="6934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7993" w:hanging="7993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>
    <w:nsid w:val="7AD21D13"/>
    <w:multiLevelType w:val="multilevel"/>
    <w:tmpl w:val="45C87202"/>
    <w:lvl w:ilvl="0">
      <w:start w:val="1"/>
      <w:numFmt w:val="bullet"/>
      <w:lvlText w:val="∙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compat/>
  <w:rsids>
    <w:rsidRoot w:val="008F3F47"/>
    <w:rsid w:val="0034759C"/>
    <w:rsid w:val="005F27F8"/>
    <w:rsid w:val="00861A3E"/>
    <w:rsid w:val="008F3F47"/>
    <w:rsid w:val="00995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58CB"/>
  </w:style>
  <w:style w:type="paragraph" w:styleId="Titolo1">
    <w:name w:val="heading 1"/>
    <w:basedOn w:val="Normale"/>
    <w:next w:val="Normale"/>
    <w:uiPriority w:val="9"/>
    <w:qFormat/>
    <w:rsid w:val="009958CB"/>
    <w:pPr>
      <w:pBdr>
        <w:top w:val="nil"/>
        <w:left w:val="nil"/>
        <w:bottom w:val="nil"/>
        <w:right w:val="nil"/>
        <w:between w:val="nil"/>
      </w:pBdr>
      <w:ind w:left="600"/>
      <w:jc w:val="both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9958CB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9958CB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9958CB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9958CB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9958CB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9958C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rsid w:val="009958CB"/>
    <w:pPr>
      <w:pBdr>
        <w:top w:val="nil"/>
        <w:left w:val="nil"/>
        <w:bottom w:val="nil"/>
        <w:right w:val="nil"/>
        <w:between w:val="nil"/>
      </w:pBdr>
      <w:spacing w:before="91"/>
      <w:ind w:left="109" w:right="119"/>
      <w:jc w:val="center"/>
    </w:pPr>
    <w:rPr>
      <w:b/>
      <w:bCs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rsid w:val="009958CB"/>
    <w:pPr>
      <w:pBdr>
        <w:top w:val="nil"/>
        <w:left w:val="nil"/>
        <w:bottom w:val="nil"/>
        <w:right w:val="nil"/>
        <w:between w:val="nil"/>
      </w:pBdr>
      <w:spacing w:after="60"/>
      <w:jc w:val="center"/>
    </w:pPr>
  </w:style>
  <w:style w:type="table" w:customStyle="1" w:styleId="a">
    <w:basedOn w:val="TableNormal"/>
    <w:rsid w:val="009958C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ybOiuoaT06TNHm4SdJMdXh3g8Q==">CgMxLjA4AXIhMXROZjF5QWZhSl9xYjBCdk1GZlBLMWVoOW9ZNUNrZmla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373</Words>
  <Characters>2129</Characters>
  <Application>Microsoft Office Word</Application>
  <DocSecurity>0</DocSecurity>
  <Lines>17</Lines>
  <Paragraphs>4</Paragraphs>
  <ScaleCrop>false</ScaleCrop>
  <Company/>
  <LinksUpToDate>false</LinksUpToDate>
  <CharactersWithSpaces>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DSGA</dc:creator>
  <cp:lastModifiedBy>isabella barbiero</cp:lastModifiedBy>
  <cp:revision>3</cp:revision>
  <dcterms:created xsi:type="dcterms:W3CDTF">2026-05-29T09:41:00Z</dcterms:created>
  <dcterms:modified xsi:type="dcterms:W3CDTF">2026-06-02T11:38:00Z</dcterms:modified>
</cp:coreProperties>
</file>